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9C5EAB">
      <w:pPr>
        <w:pStyle w:val="GvdeMetni"/>
        <w:spacing w:after="0" w:line="240" w:lineRule="auto"/>
        <w:jc w:val="both"/>
        <w:rPr>
          <w:rFonts w:ascii="Arial" w:hAnsi="Arial" w:cs="Arial"/>
          <w:i/>
          <w:color w:val="000000"/>
          <w:sz w:val="22"/>
          <w:szCs w:val="22"/>
        </w:rPr>
      </w:pPr>
      <w:bookmarkStart w:id="0" w:name="_GoBack"/>
      <w:bookmarkEnd w:id="0"/>
    </w:p>
    <w:p w:rsidR="00000000" w:rsidRDefault="009C5EAB">
      <w:pPr>
        <w:pStyle w:val="GvdeMetni"/>
        <w:spacing w:after="0" w:line="240" w:lineRule="auto"/>
        <w:jc w:val="both"/>
      </w:pPr>
      <w:r>
        <w:rPr>
          <w:rFonts w:ascii="Arial" w:hAnsi="Arial" w:cs="Arial"/>
          <w:i/>
          <w:color w:val="000000"/>
          <w:sz w:val="22"/>
          <w:szCs w:val="22"/>
        </w:rPr>
        <w:t>Son teknoloji dijital baskı makineleri, maliyet bakımdan avantajlıdır</w:t>
      </w:r>
    </w:p>
    <w:p w:rsidR="00000000" w:rsidRDefault="009C5EAB">
      <w:pPr>
        <w:pStyle w:val="GvdeMetni"/>
        <w:spacing w:after="0" w:line="240" w:lineRule="auto"/>
        <w:jc w:val="both"/>
        <w:rPr>
          <w:rFonts w:ascii="Arial" w:hAnsi="Arial" w:cs="Arial"/>
          <w:b/>
          <w:color w:val="000000"/>
          <w:sz w:val="22"/>
          <w:szCs w:val="22"/>
        </w:rPr>
      </w:pPr>
    </w:p>
    <w:p w:rsidR="00000000" w:rsidRDefault="009C5EAB">
      <w:pPr>
        <w:pStyle w:val="GvdeMetni"/>
        <w:spacing w:after="0"/>
        <w:jc w:val="both"/>
      </w:pPr>
      <w:r>
        <w:rPr>
          <w:rFonts w:ascii="Arial" w:hAnsi="Arial" w:cs="Arial"/>
          <w:b/>
          <w:color w:val="000000"/>
        </w:rPr>
        <w:t>Son teknoloji dijital baskı makinelerine, yoğun ilgi gözleniyor</w:t>
      </w:r>
    </w:p>
    <w:p w:rsidR="00000000" w:rsidRDefault="009C5EAB">
      <w:pPr>
        <w:pStyle w:val="Liste"/>
        <w:widowControl/>
        <w:jc w:val="both"/>
        <w:rPr>
          <w:rFonts w:ascii="Arial" w:hAnsi="Arial" w:cs="Arial"/>
          <w:b/>
          <w:color w:val="000000"/>
          <w:sz w:val="32"/>
          <w:szCs w:val="32"/>
        </w:rPr>
      </w:pPr>
    </w:p>
    <w:p w:rsidR="00000000" w:rsidRDefault="009C5EAB">
      <w:pPr>
        <w:pStyle w:val="GvdeMetni"/>
        <w:spacing w:after="0"/>
        <w:jc w:val="both"/>
      </w:pPr>
      <w:r>
        <w:rPr>
          <w:rFonts w:ascii="Arial" w:hAnsi="Arial" w:cs="Arial"/>
          <w:color w:val="000000"/>
          <w:sz w:val="22"/>
          <w:szCs w:val="22"/>
        </w:rPr>
        <w:t>Son teknolojiye sahip olan dijital baskı makinelerinin, maliyet bakımından avantajlı durumda olduğunu kaydeden Lidya Gr</w:t>
      </w:r>
      <w:r>
        <w:rPr>
          <w:rFonts w:ascii="Arial" w:hAnsi="Arial" w:cs="Arial"/>
          <w:color w:val="000000"/>
          <w:sz w:val="22"/>
          <w:szCs w:val="22"/>
        </w:rPr>
        <w:t>up İzmit Kurumsal Satış Bölge Sorumlusu Tayfun Alkan, şunları söyledi:</w:t>
      </w:r>
    </w:p>
    <w:p w:rsidR="00000000" w:rsidRDefault="009C5EAB">
      <w:pPr>
        <w:pStyle w:val="GvdeMetni"/>
        <w:spacing w:after="0"/>
        <w:jc w:val="both"/>
      </w:pPr>
      <w:r>
        <w:rPr>
          <w:rFonts w:ascii="Arial" w:hAnsi="Arial" w:cs="Arial"/>
          <w:color w:val="000000"/>
          <w:sz w:val="22"/>
          <w:szCs w:val="22"/>
        </w:rPr>
        <w:t>“</w:t>
      </w:r>
      <w:r>
        <w:rPr>
          <w:rFonts w:ascii="Arial" w:hAnsi="Arial" w:cs="Arial"/>
          <w:color w:val="000000"/>
          <w:sz w:val="22"/>
          <w:szCs w:val="22"/>
        </w:rPr>
        <w:t>Bölgemizdeki işletmeler, makine parkurlarını yenilerken, özellikle son teknolojik ürünlerin maliyet bakımından ciddi avantajlı hale gelmesi gibi sebeplerden dolayı makine yenilemelerin</w:t>
      </w:r>
      <w:r>
        <w:rPr>
          <w:rFonts w:ascii="Arial" w:hAnsi="Arial" w:cs="Arial"/>
          <w:color w:val="000000"/>
          <w:sz w:val="22"/>
          <w:szCs w:val="22"/>
        </w:rPr>
        <w:t xml:space="preserve">de, en son teknolojiyi tercih ediyorlar. Büyük ve orta ölçekli kurumsal firmaların yatırımları, bu yönde devam ediyor” dedi. </w:t>
      </w:r>
    </w:p>
    <w:p w:rsidR="00000000" w:rsidRDefault="009C5EAB">
      <w:pPr>
        <w:pStyle w:val="Liste"/>
        <w:widowControl/>
        <w:jc w:val="both"/>
        <w:rPr>
          <w:rFonts w:ascii="Arial" w:hAnsi="Arial" w:cs="Arial"/>
          <w:sz w:val="22"/>
          <w:szCs w:val="22"/>
        </w:rPr>
      </w:pPr>
    </w:p>
    <w:p w:rsidR="00000000" w:rsidRDefault="009C5EAB">
      <w:pPr>
        <w:pStyle w:val="GvdeMetni"/>
        <w:spacing w:after="0"/>
        <w:jc w:val="both"/>
      </w:pPr>
      <w:r>
        <w:rPr>
          <w:rFonts w:ascii="Arial" w:hAnsi="Arial" w:cs="Arial"/>
          <w:b/>
          <w:color w:val="000000"/>
          <w:sz w:val="22"/>
          <w:szCs w:val="22"/>
        </w:rPr>
        <w:t>Çözüm odaklı kişiler yerine, çözüm odaklı sistem anlayışı tercih ediliyor</w:t>
      </w:r>
    </w:p>
    <w:p w:rsidR="00000000" w:rsidRDefault="009C5EAB">
      <w:pPr>
        <w:pStyle w:val="Liste"/>
        <w:widowControl/>
        <w:jc w:val="both"/>
        <w:rPr>
          <w:rFonts w:ascii="Arial" w:hAnsi="Arial" w:cs="Arial"/>
          <w:sz w:val="22"/>
          <w:szCs w:val="22"/>
        </w:rPr>
      </w:pPr>
    </w:p>
    <w:p w:rsidR="00000000" w:rsidRDefault="009C5EAB">
      <w:pPr>
        <w:pStyle w:val="GvdeMetni"/>
        <w:spacing w:after="0"/>
        <w:jc w:val="both"/>
      </w:pPr>
      <w:r>
        <w:rPr>
          <w:rFonts w:ascii="Arial" w:hAnsi="Arial" w:cs="Arial"/>
          <w:color w:val="000000"/>
          <w:sz w:val="22"/>
          <w:szCs w:val="22"/>
        </w:rPr>
        <w:t>Kurumsal işletmelerin, çözüm odaklı kişiler yerine, çö</w:t>
      </w:r>
      <w:r>
        <w:rPr>
          <w:rFonts w:ascii="Arial" w:hAnsi="Arial" w:cs="Arial"/>
          <w:color w:val="000000"/>
          <w:sz w:val="22"/>
          <w:szCs w:val="22"/>
        </w:rPr>
        <w:t xml:space="preserve">züm odaklı sistem anlayışını tercih ettiğini ifade eden Tayfun Alkan, konuşmasına şöyle devam etti: </w:t>
      </w:r>
    </w:p>
    <w:p w:rsidR="00000000" w:rsidRDefault="009C5EAB">
      <w:pPr>
        <w:pStyle w:val="GvdeMetni"/>
        <w:spacing w:after="0" w:line="240" w:lineRule="auto"/>
        <w:jc w:val="both"/>
      </w:pPr>
      <w:r>
        <w:rPr>
          <w:rFonts w:ascii="Arial" w:hAnsi="Arial" w:cs="Arial"/>
          <w:color w:val="000000"/>
          <w:sz w:val="22"/>
          <w:szCs w:val="22"/>
        </w:rPr>
        <w:t>“</w:t>
      </w:r>
      <w:r>
        <w:rPr>
          <w:rFonts w:ascii="Arial" w:hAnsi="Arial" w:cs="Arial"/>
          <w:color w:val="000000"/>
          <w:sz w:val="22"/>
          <w:szCs w:val="22"/>
        </w:rPr>
        <w:t>Müşterilerimizin bizi tercih etmesinde, kurumsal kimliğimiz, servis kalitemiz, müşteriye yerinde hizmet anlayışımız gibi birçok neden yer alıyor. Çünkü, s</w:t>
      </w:r>
      <w:r>
        <w:rPr>
          <w:rFonts w:ascii="Arial" w:hAnsi="Arial" w:cs="Arial"/>
          <w:color w:val="000000"/>
          <w:sz w:val="22"/>
          <w:szCs w:val="22"/>
        </w:rPr>
        <w:t>ektörümüzdeki dijital baskı yapan işletmeler ve farklı sektörlerdeki kurumsal işletmeler, karşılarında çözüm odaklı kişiler yerine, çözüm odaklı sistem anlayışına sahip olan kurumsal bir firma ile çalışmayı istiyorlar. Eğer, müşteri portföyünüz kurumsal fi</w:t>
      </w:r>
      <w:r>
        <w:rPr>
          <w:rFonts w:ascii="Arial" w:hAnsi="Arial" w:cs="Arial"/>
          <w:color w:val="000000"/>
          <w:sz w:val="22"/>
          <w:szCs w:val="22"/>
        </w:rPr>
        <w:t>rmalardan oluşuyor ise, sizin de bu çalışma sisteminde bir satış sonrası hizmet anlayışına sahip olmanız gerekmektedir. Lidya Grup’un satış sonrası hizmeti, bulunduğumuz coğrafyanın ve Avrupa’nın sayılı birkaç firması arasındadır ve bu nedenle yoğun ilgi v</w:t>
      </w:r>
      <w:r>
        <w:rPr>
          <w:rFonts w:ascii="Arial" w:hAnsi="Arial" w:cs="Arial"/>
          <w:color w:val="000000"/>
          <w:sz w:val="22"/>
          <w:szCs w:val="22"/>
        </w:rPr>
        <w:t xml:space="preserve">e talep görmekteyiz. Firmalar, kalite odaklı yatırımlara yön vermeye devam ediyorlar” diye konuştu. </w:t>
      </w:r>
    </w:p>
    <w:p w:rsidR="00000000" w:rsidRDefault="009C5EAB">
      <w:pPr>
        <w:pStyle w:val="Liste"/>
        <w:widowControl/>
        <w:jc w:val="both"/>
        <w:rPr>
          <w:rFonts w:ascii="Arial" w:hAnsi="Arial" w:cs="Arial"/>
          <w:sz w:val="22"/>
          <w:szCs w:val="22"/>
        </w:rPr>
      </w:pPr>
    </w:p>
    <w:p w:rsidR="00000000" w:rsidRDefault="009C5EAB">
      <w:pPr>
        <w:pStyle w:val="GvdeMetni"/>
        <w:spacing w:after="0" w:line="240" w:lineRule="auto"/>
        <w:jc w:val="both"/>
      </w:pPr>
      <w:r>
        <w:rPr>
          <w:rFonts w:ascii="Arial" w:hAnsi="Arial" w:cs="Arial"/>
          <w:b/>
          <w:color w:val="000000"/>
          <w:sz w:val="22"/>
          <w:szCs w:val="22"/>
        </w:rPr>
        <w:t>Eylül ayından itibaren piyasalar hız</w:t>
      </w:r>
      <w:r>
        <w:rPr>
          <w:rFonts w:ascii="Arial" w:hAnsi="Arial" w:cs="Arial"/>
          <w:b/>
          <w:color w:val="000000"/>
          <w:sz w:val="22"/>
          <w:szCs w:val="22"/>
        </w:rPr>
        <w:t>landı</w:t>
      </w:r>
    </w:p>
    <w:p w:rsidR="00000000" w:rsidRDefault="009C5EAB">
      <w:pPr>
        <w:pStyle w:val="Liste"/>
        <w:widowControl/>
        <w:jc w:val="both"/>
        <w:rPr>
          <w:rFonts w:ascii="Arial" w:hAnsi="Arial" w:cs="Arial"/>
          <w:b/>
          <w:color w:val="000000"/>
          <w:sz w:val="22"/>
          <w:szCs w:val="22"/>
        </w:rPr>
      </w:pPr>
    </w:p>
    <w:p w:rsidR="00000000" w:rsidRDefault="009C5EAB">
      <w:pPr>
        <w:pStyle w:val="GvdeMetni"/>
        <w:spacing w:after="0"/>
        <w:jc w:val="both"/>
      </w:pPr>
      <w:r>
        <w:rPr>
          <w:rFonts w:ascii="Arial" w:hAnsi="Arial" w:cs="Arial"/>
          <w:color w:val="000000"/>
          <w:sz w:val="22"/>
          <w:szCs w:val="22"/>
        </w:rPr>
        <w:t>Firma olarak daima büyüme odaklı olduklarını ve bu yılın da büyüyerek geçeceğini anlatan Tayfun Alkan, genel ol</w:t>
      </w:r>
      <w:r>
        <w:rPr>
          <w:rFonts w:ascii="Arial" w:hAnsi="Arial" w:cs="Arial"/>
          <w:color w:val="000000"/>
          <w:sz w:val="22"/>
          <w:szCs w:val="22"/>
        </w:rPr>
        <w:t xml:space="preserve">arak 2020 yılını değerlendirerek şunları kaydetti: </w:t>
      </w:r>
    </w:p>
    <w:p w:rsidR="00000000" w:rsidRDefault="009C5EAB">
      <w:pPr>
        <w:pStyle w:val="GvdeMetni"/>
        <w:jc w:val="both"/>
      </w:pPr>
      <w:r>
        <w:rPr>
          <w:rFonts w:ascii="Arial" w:hAnsi="Arial" w:cs="Arial"/>
          <w:color w:val="000000"/>
          <w:sz w:val="22"/>
          <w:szCs w:val="22"/>
        </w:rPr>
        <w:t>“</w:t>
      </w:r>
      <w:r>
        <w:rPr>
          <w:rFonts w:ascii="Arial" w:hAnsi="Arial" w:cs="Arial"/>
          <w:color w:val="000000"/>
          <w:sz w:val="22"/>
          <w:szCs w:val="22"/>
        </w:rPr>
        <w:t>Bu yıla başarılı başladık ve yılın ilk çeyreği başarılı geçti. Ancak, pandeminin etkisiyle birlikte Nisan, Mayıs aylarında dünya olarak bir durgunluk yaşadık. Haziran ayında normalleşmeyle birlikte piyas</w:t>
      </w:r>
      <w:r>
        <w:rPr>
          <w:rFonts w:ascii="Arial" w:hAnsi="Arial" w:cs="Arial"/>
          <w:color w:val="000000"/>
          <w:sz w:val="22"/>
          <w:szCs w:val="22"/>
        </w:rPr>
        <w:t>alar yeniden hareketlenirken, o tarihlerde faizlerin düşmesi yatırımlara da hız kattı. Genel olarak baktığımızda ekonomi, Eylül ayından itibaren ve yılın son çeyreğinde ciddi bir canlanma ve yukarı yönlü bir ivme kazanıyor. Bu yılın Eylül ve Aralık arasınd</w:t>
      </w:r>
      <w:r>
        <w:rPr>
          <w:rFonts w:ascii="Arial" w:hAnsi="Arial" w:cs="Arial"/>
          <w:color w:val="000000"/>
          <w:sz w:val="22"/>
          <w:szCs w:val="22"/>
        </w:rPr>
        <w:t>aki aylara pozitif bakıyoruz ve başarılı bir son çeyreği geçireceğimize inanıyoruz. Bu dönemde, sektörel anlamda müşteri yoğunlaşması yaparak ve özellikle bu dönemi daha yoğun geçiren gıda, nakliyat, kargo, sağlık ürünleri üreticileri vb gibi sektörlerin b</w:t>
      </w:r>
      <w:r>
        <w:rPr>
          <w:rFonts w:ascii="Arial" w:hAnsi="Arial" w:cs="Arial"/>
          <w:color w:val="000000"/>
          <w:sz w:val="22"/>
          <w:szCs w:val="22"/>
        </w:rPr>
        <w:t xml:space="preserve">üyüme ve yeni şube projelerini takip ederek, kazançlarının yatırım orantılı ilerlemelerinde pay sahibi olabileceğimizi düşünüyoruz. Global çapta uzmanların söylediği gibi, gelecek yılın bu yıla oranla çok daha verimli bir yıl olacağını ve ertelenen makine </w:t>
      </w:r>
      <w:r>
        <w:rPr>
          <w:rFonts w:ascii="Arial" w:hAnsi="Arial" w:cs="Arial"/>
          <w:color w:val="000000"/>
          <w:sz w:val="22"/>
          <w:szCs w:val="22"/>
        </w:rPr>
        <w:t>parkurlarına yatırımlar yapılarak ve bu yılın ertelenen yatırımlarının da eklenmesiyle, sektörümüzün gelecek yıl ciddi bir büyüme trendi yakalayacağını öngörüyoruz” şeklinde konuştu.</w:t>
      </w:r>
    </w:p>
    <w:p w:rsidR="00000000" w:rsidRDefault="009C5EAB">
      <w:pPr>
        <w:pStyle w:val="Dizin"/>
        <w:jc w:val="both"/>
        <w:rPr>
          <w:rFonts w:ascii="Arial" w:hAnsi="Arial"/>
          <w:color w:val="000000"/>
          <w:sz w:val="22"/>
          <w:szCs w:val="22"/>
        </w:rPr>
      </w:pP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AB"/>
    <w:rsid w:val="009C5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E3BFA22E-C083-4B10-AC35-6C219181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Balk1">
    <w:name w:val="heading 1"/>
    <w:basedOn w:val="GvdeMetni"/>
    <w:next w:val="Liste"/>
    <w:qFormat/>
    <w:pPr>
      <w:numPr>
        <w:numId w:val="1"/>
      </w:numPr>
      <w:spacing w:before="240" w:after="120"/>
      <w:outlineLvl w:val="0"/>
    </w:pPr>
    <w:rPr>
      <w:rFonts w:ascii="Liberation Serif" w:eastAsia="NSimSun" w:hAnsi="Liberation Serif" w:cs="Arial"/>
      <w:b/>
      <w:bCs/>
      <w:sz w:val="48"/>
      <w:szCs w:val="48"/>
    </w:rPr>
  </w:style>
  <w:style w:type="paragraph" w:styleId="Balk2">
    <w:name w:val="heading 2"/>
    <w:basedOn w:val="GvdeMetni"/>
    <w:next w:val="Liste"/>
    <w:qFormat/>
    <w:pPr>
      <w:numPr>
        <w:ilvl w:val="1"/>
        <w:numId w:val="1"/>
      </w:numPr>
      <w:spacing w:before="200" w:after="120"/>
      <w:outlineLvl w:val="1"/>
    </w:pPr>
    <w:rPr>
      <w:rFonts w:ascii="Liberation Serif" w:eastAsia="NSimSun" w:hAnsi="Liberation Serif" w:cs="Arial"/>
      <w:b/>
      <w:bCs/>
      <w:sz w:val="36"/>
      <w:szCs w:val="36"/>
    </w:rPr>
  </w:style>
  <w:style w:type="paragraph" w:styleId="Balk3">
    <w:name w:val="heading 3"/>
    <w:basedOn w:val="GvdeMetni"/>
    <w:next w:val="Liste"/>
    <w:qFormat/>
    <w:pPr>
      <w:numPr>
        <w:ilvl w:val="2"/>
        <w:numId w:val="1"/>
      </w:numPr>
      <w:spacing w:before="140" w:after="120"/>
      <w:outlineLvl w:val="2"/>
    </w:pPr>
    <w:rPr>
      <w:rFonts w:ascii="Liberation Serif" w:eastAsia="NSimSun" w:hAnsi="Liberation Serif" w:cs="Arial"/>
      <w:b/>
      <w:bCs/>
      <w:sz w:val="28"/>
      <w:szCs w:val="28"/>
    </w:rPr>
  </w:style>
  <w:style w:type="paragraph" w:styleId="Balk5">
    <w:name w:val="heading 5"/>
    <w:basedOn w:val="GvdeMetni"/>
    <w:next w:val="Liste"/>
    <w:qFormat/>
    <w:pPr>
      <w:numPr>
        <w:ilvl w:val="4"/>
        <w:numId w:val="1"/>
      </w:numPr>
      <w:spacing w:before="120" w:after="60"/>
      <w:outlineLvl w:val="4"/>
    </w:pPr>
    <w:rPr>
      <w:rFonts w:ascii="Liberation Serif" w:eastAsia="NSimSun" w:hAnsi="Liberation Serif" w:cs="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3z0">
    <w:name w:val="WW8Num3z0"/>
    <w:rPr>
      <w:b/>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VarsaylanParagrafYazTipi1">
    <w:name w:val="Varsayılan Paragraf Yazı Tipi1"/>
  </w:style>
  <w:style w:type="character" w:styleId="Kpr">
    <w:name w:val="Hyperlink"/>
    <w:rPr>
      <w:color w:val="0000FF"/>
      <w:u w:val="single"/>
    </w:rPr>
  </w:style>
  <w:style w:type="character" w:styleId="Gl">
    <w:name w:val="Strong"/>
    <w:qFormat/>
    <w:rPr>
      <w:b/>
      <w:bCs/>
    </w:rPr>
  </w:style>
  <w:style w:type="character" w:styleId="Vurgu">
    <w:name w:val="Emphasis"/>
    <w:qFormat/>
    <w:rPr>
      <w:i/>
      <w:iCs/>
    </w:rPr>
  </w:style>
  <w:style w:type="paragraph" w:customStyle="1" w:styleId="Balk">
    <w:name w:val="Başlık"/>
    <w:basedOn w:val="Normal"/>
    <w:next w:val="Liste"/>
    <w:pPr>
      <w:keepNext/>
      <w:spacing w:before="240" w:after="120"/>
    </w:pPr>
    <w:rPr>
      <w:rFonts w:ascii="Liberation Sans" w:eastAsia="Microsoft YaHei" w:hAnsi="Liberation Sans" w:cs="Arial"/>
      <w:sz w:val="28"/>
      <w:szCs w:val="28"/>
    </w:rPr>
  </w:style>
  <w:style w:type="paragraph" w:styleId="GvdeMetni">
    <w:name w:val="Body Text"/>
    <w:basedOn w:val="Normal"/>
    <w:next w:val="Liste"/>
    <w:pPr>
      <w:spacing w:after="140" w:line="276" w:lineRule="auto"/>
    </w:pPr>
  </w:style>
  <w:style w:type="paragraph" w:styleId="Liste">
    <w:name w:val="List"/>
    <w:next w:val="ResimYazs"/>
    <w:pPr>
      <w:widowControl w:val="0"/>
      <w:suppressAutoHyphens/>
    </w:pPr>
    <w:rPr>
      <w:rFonts w:ascii="Liberation Serif" w:eastAsia="NSimSun" w:hAnsi="Liberation Serif" w:cs="Liberation Serif"/>
      <w:sz w:val="24"/>
      <w:szCs w:val="24"/>
      <w:lang w:eastAsia="zh-CN" w:bidi="hi-IN"/>
    </w:rPr>
  </w:style>
  <w:style w:type="paragraph" w:styleId="ResimYazs">
    <w:name w:val="caption"/>
    <w:basedOn w:val="Normal"/>
    <w:next w:val="Dizin"/>
    <w:qFormat/>
    <w:pPr>
      <w:suppressLineNumbers/>
      <w:spacing w:before="120" w:after="120"/>
    </w:pPr>
    <w:rPr>
      <w:rFonts w:cs="Arial"/>
      <w:i/>
      <w:iCs/>
    </w:rPr>
  </w:style>
  <w:style w:type="paragraph" w:customStyle="1" w:styleId="Dizin">
    <w:name w:val="Dizin"/>
    <w:basedOn w:val="Normal"/>
    <w:next w:val="Alnt"/>
    <w:pPr>
      <w:suppressLineNumbers/>
    </w:pPr>
    <w:rPr>
      <w:rFonts w:cs="Arial"/>
    </w:rPr>
  </w:style>
  <w:style w:type="paragraph" w:styleId="Alnt">
    <w:name w:val="Quote"/>
    <w:basedOn w:val="Normal"/>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Ahmet</cp:lastModifiedBy>
  <cp:revision>2</cp:revision>
  <cp:lastPrinted>1995-11-21T15:41:00Z</cp:lastPrinted>
  <dcterms:created xsi:type="dcterms:W3CDTF">2020-11-10T06:38:00Z</dcterms:created>
  <dcterms:modified xsi:type="dcterms:W3CDTF">2020-11-10T06:38:00Z</dcterms:modified>
</cp:coreProperties>
</file>