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A54B05">
      <w:pPr>
        <w:pStyle w:val="GvdeMetni"/>
        <w:spacing w:after="0" w:line="240" w:lineRule="auto"/>
        <w:ind w:right="567"/>
        <w:jc w:val="both"/>
      </w:pPr>
      <w:bookmarkStart w:id="0" w:name="_GoBack"/>
      <w:bookmarkEnd w:id="0"/>
      <w:r>
        <w:rPr>
          <w:rFonts w:ascii="Arial" w:hAnsi="Arial" w:cs="Arial"/>
          <w:b/>
          <w:color w:val="000000"/>
        </w:rPr>
        <w:t>Lidya Grup İstanbul Kurumsal Satış Müdürü Özge Öktem,</w:t>
      </w:r>
    </w:p>
    <w:p w:rsidR="00000000" w:rsidRDefault="00A54B05">
      <w:pPr>
        <w:pStyle w:val="GvdeMetni"/>
        <w:spacing w:after="0" w:line="240" w:lineRule="auto"/>
        <w:ind w:right="1134"/>
        <w:jc w:val="both"/>
      </w:pPr>
      <w:r>
        <w:rPr>
          <w:color w:val="000000"/>
        </w:rPr>
        <w:t>“</w:t>
      </w:r>
      <w:r>
        <w:rPr>
          <w:rFonts w:ascii="Arial" w:hAnsi="Arial" w:cs="Arial"/>
          <w:b/>
          <w:color w:val="000000"/>
        </w:rPr>
        <w:t>Çok hızlı aksiyon alıyoruz, dijital baskı sektörüne öncülük ediyoruz”</w:t>
      </w:r>
    </w:p>
    <w:p w:rsidR="00000000" w:rsidRDefault="00A54B05">
      <w:pPr>
        <w:pStyle w:val="GvdeMetni"/>
        <w:spacing w:after="0" w:line="240" w:lineRule="auto"/>
        <w:ind w:right="1134"/>
        <w:jc w:val="both"/>
        <w:rPr>
          <w:sz w:val="32"/>
          <w:szCs w:val="32"/>
        </w:rPr>
      </w:pPr>
    </w:p>
    <w:p w:rsidR="00000000" w:rsidRDefault="00A54B05">
      <w:pPr>
        <w:pStyle w:val="GvdeMetni"/>
        <w:spacing w:after="0"/>
        <w:ind w:right="1134"/>
        <w:jc w:val="both"/>
      </w:pPr>
      <w:r>
        <w:rPr>
          <w:rFonts w:ascii="Arial" w:hAnsi="Arial" w:cs="Arial"/>
          <w:color w:val="000000"/>
          <w:sz w:val="22"/>
        </w:rPr>
        <w:t>2001 yılından itibaren baskı süreçlerinde ciddi bilgi birikimine ve tecrübeye sahip olduklarını kaydeden Lidya Grup İstanbul Kurum</w:t>
      </w:r>
      <w:r>
        <w:rPr>
          <w:rFonts w:ascii="Arial" w:hAnsi="Arial" w:cs="Arial"/>
          <w:color w:val="000000"/>
          <w:sz w:val="22"/>
        </w:rPr>
        <w:t>sal Satış Müdürü Özge Öktem, şunları söyledi:</w:t>
      </w:r>
    </w:p>
    <w:p w:rsidR="00000000" w:rsidRDefault="00A54B05">
      <w:pPr>
        <w:pStyle w:val="GvdeMetni"/>
        <w:spacing w:after="0"/>
        <w:jc w:val="both"/>
      </w:pPr>
      <w:r>
        <w:rPr>
          <w:color w:val="000000"/>
        </w:rPr>
        <w:t>“</w:t>
      </w:r>
      <w:r>
        <w:rPr>
          <w:rFonts w:ascii="Arial" w:hAnsi="Arial" w:cs="Arial"/>
          <w:color w:val="000000"/>
          <w:sz w:val="22"/>
        </w:rPr>
        <w:t>Baskı teknolojileri, dijitalleşme, mobilite, otomasyon gibi günümüzün değişen ve gelişen ihtiyaçlarını, müşterilerimize ulaştırma konusunda çok hızlı aksiyon alıyoruz ve sektöre öncülük ediyoruz. G</w:t>
      </w:r>
      <w:r>
        <w:rPr>
          <w:rFonts w:ascii="Arial" w:hAnsi="Arial" w:cs="Arial"/>
          <w:color w:val="000000"/>
          <w:sz w:val="22"/>
        </w:rPr>
        <w:t>üçlü</w:t>
      </w:r>
      <w:r>
        <w:rPr>
          <w:color w:val="000000"/>
        </w:rPr>
        <w:t xml:space="preserve"> </w:t>
      </w:r>
      <w:r>
        <w:rPr>
          <w:rFonts w:ascii="Arial" w:hAnsi="Arial" w:cs="Arial"/>
          <w:color w:val="000000"/>
          <w:sz w:val="22"/>
        </w:rPr>
        <w:t>sermaye</w:t>
      </w:r>
      <w:r>
        <w:rPr>
          <w:rFonts w:ascii="Arial" w:hAnsi="Arial" w:cs="Arial"/>
          <w:color w:val="000000"/>
          <w:sz w:val="22"/>
        </w:rPr>
        <w:t xml:space="preserve"> birikimine sahip olmamız sayesinde, müşterilerimize anlık fiyatlama yapmak yerine sürdürülebilir fiyat politikası anlayışıyla hizmet veriyoruz. Aynı zamanda, müşterilerimiz olası ilave ihtiyaçlarında da sürpriz fiyatlar ile karşılaşmıyor” dedi.</w:t>
      </w:r>
    </w:p>
    <w:p w:rsidR="00000000" w:rsidRDefault="00A54B05">
      <w:pPr>
        <w:pStyle w:val="GvdeMetni"/>
        <w:spacing w:after="0"/>
        <w:jc w:val="both"/>
        <w:rPr>
          <w:color w:val="000000"/>
          <w:sz w:val="16"/>
          <w:szCs w:val="16"/>
        </w:rPr>
      </w:pPr>
    </w:p>
    <w:p w:rsidR="00000000" w:rsidRDefault="00A54B05">
      <w:pPr>
        <w:pStyle w:val="GvdeMetni"/>
        <w:spacing w:after="0"/>
      </w:pPr>
      <w:r>
        <w:rPr>
          <w:rFonts w:ascii="Arial" w:hAnsi="Arial" w:cs="Arial"/>
          <w:b/>
          <w:color w:val="000000"/>
          <w:sz w:val="22"/>
        </w:rPr>
        <w:t xml:space="preserve">Kurumsal </w:t>
      </w:r>
      <w:r>
        <w:rPr>
          <w:rFonts w:ascii="Arial" w:hAnsi="Arial" w:cs="Arial"/>
          <w:b/>
          <w:color w:val="000000"/>
          <w:sz w:val="22"/>
        </w:rPr>
        <w:t>müşterilerin ihtiyaçlarını, Xerox markası ile çözüyoruz</w:t>
      </w:r>
    </w:p>
    <w:p w:rsidR="00000000" w:rsidRDefault="00A54B05">
      <w:pPr>
        <w:pStyle w:val="GvdeMetni"/>
        <w:spacing w:after="0"/>
        <w:rPr>
          <w:color w:val="000000"/>
          <w:sz w:val="16"/>
          <w:szCs w:val="16"/>
        </w:rPr>
      </w:pPr>
    </w:p>
    <w:p w:rsidR="00000000" w:rsidRDefault="00A54B05">
      <w:pPr>
        <w:pStyle w:val="GvdeMetni"/>
        <w:spacing w:after="0"/>
        <w:jc w:val="both"/>
      </w:pPr>
      <w:r>
        <w:rPr>
          <w:rFonts w:ascii="Arial" w:hAnsi="Arial" w:cs="Arial"/>
          <w:color w:val="000000"/>
          <w:sz w:val="22"/>
        </w:rPr>
        <w:t>Kurumsal müşterilerin baskı ihtiyaçlarını Xerox markası ile çözmekte olduklarını ifade eden Özge Öktem, şunları belirtti:</w:t>
      </w:r>
    </w:p>
    <w:p w:rsidR="00000000" w:rsidRDefault="00A54B05">
      <w:pPr>
        <w:pStyle w:val="GvdeMetni"/>
        <w:spacing w:after="0"/>
        <w:jc w:val="both"/>
      </w:pPr>
      <w:r>
        <w:rPr>
          <w:color w:val="000000"/>
        </w:rPr>
        <w:t>“</w:t>
      </w:r>
      <w:r>
        <w:rPr>
          <w:rFonts w:ascii="Arial" w:hAnsi="Arial" w:cs="Arial"/>
          <w:color w:val="000000"/>
          <w:sz w:val="22"/>
        </w:rPr>
        <w:t>Xerox, yönetilebilir baskı hizmetlerini hayata geçirmeden önce, tüm ülkelerd</w:t>
      </w:r>
      <w:r>
        <w:rPr>
          <w:rFonts w:ascii="Arial" w:hAnsi="Arial" w:cs="Arial"/>
          <w:color w:val="000000"/>
          <w:sz w:val="22"/>
        </w:rPr>
        <w:t xml:space="preserve">e, çoklu lokasyon ve </w:t>
      </w:r>
      <w:r>
        <w:rPr>
          <w:rFonts w:ascii="Arial" w:hAnsi="Arial" w:cs="Arial"/>
          <w:color w:val="000000"/>
          <w:sz w:val="22"/>
        </w:rPr>
        <w:t>yüksek</w:t>
      </w:r>
      <w:r>
        <w:rPr>
          <w:color w:val="000000"/>
        </w:rPr>
        <w:t xml:space="preserve"> </w:t>
      </w:r>
      <w:r>
        <w:rPr>
          <w:rFonts w:ascii="Arial" w:hAnsi="Arial" w:cs="Arial"/>
          <w:color w:val="000000"/>
          <w:sz w:val="22"/>
        </w:rPr>
        <w:t xml:space="preserve">adete sahip müşterilerinin iş yapış şekillerini değerlendirmiş ve özellikle ilgili departmanların karşılaşmış oldukları sorunları ele almıştır. Çoklu lokasyon ve yüksek adete sahip bir parkurun, bir yazılım olmadan yönetilmesi, </w:t>
      </w:r>
      <w:r>
        <w:rPr>
          <w:rFonts w:ascii="Arial" w:hAnsi="Arial" w:cs="Arial"/>
          <w:color w:val="000000"/>
          <w:sz w:val="22"/>
        </w:rPr>
        <w:t>hem kullanıcıların, hem de baskı süreçlerini yöneten departmanların fiziksel olarak cihazın başına giderek, sarf ihtiyaçlarının veya arıza tespitlerinin yapılması gibi zaman yönetimini olumsuz etkileyebilecek bir sürece dönmesine sebep olduğu gözlemlenmişt</w:t>
      </w:r>
      <w:r>
        <w:rPr>
          <w:rFonts w:ascii="Arial" w:hAnsi="Arial" w:cs="Arial"/>
          <w:color w:val="000000"/>
          <w:sz w:val="22"/>
        </w:rPr>
        <w:t>ir. Bununla birlikte, her bir cihaz üzerinden sayaç alınması, hem verimliliği düşürmekte, hem de genel ve düzenli sayaç raporu alınmasına engel olmaktadır. Bu durum, şirketlerin bu hizmet için ne kadar para harcadıklarını ve bir sonraki yıl nasıl bir bütçe</w:t>
      </w:r>
      <w:r>
        <w:rPr>
          <w:rFonts w:ascii="Arial" w:hAnsi="Arial" w:cs="Arial"/>
          <w:color w:val="000000"/>
          <w:sz w:val="22"/>
        </w:rPr>
        <w:t xml:space="preserve"> ayırmaları gerektiğinin belirlenmesini de zorlaştırmaktadır. Ya da bu raporu hazırlayabilmek için günlerce ilgili birimin hazırlık yapması gerekmektedir. </w:t>
      </w:r>
      <w:r>
        <w:rPr>
          <w:rFonts w:ascii="Arial" w:hAnsi="Arial" w:cs="Arial"/>
          <w:color w:val="000000"/>
          <w:sz w:val="22"/>
        </w:rPr>
        <w:t>Şirketimiz</w:t>
      </w:r>
      <w:r>
        <w:rPr>
          <w:color w:val="000000"/>
        </w:rPr>
        <w:t xml:space="preserve">, </w:t>
      </w:r>
      <w:r>
        <w:rPr>
          <w:rFonts w:ascii="Arial" w:hAnsi="Arial" w:cs="Arial"/>
          <w:color w:val="000000"/>
          <w:sz w:val="22"/>
        </w:rPr>
        <w:t>kurumsal müşterilerimizin baskı ihtiyaçlarına, üstün teknolojik gelişmelere sahip Xerox’u</w:t>
      </w:r>
      <w:r>
        <w:rPr>
          <w:rFonts w:ascii="Arial" w:hAnsi="Arial" w:cs="Arial"/>
          <w:color w:val="000000"/>
          <w:sz w:val="22"/>
        </w:rPr>
        <w:t>n donanım ve web tabanlı yazılımları ile çözümler üretmektedir. Özetleyecek olursak, Xerox,</w:t>
      </w:r>
      <w:r>
        <w:rPr>
          <w:color w:val="000000"/>
        </w:rPr>
        <w:t xml:space="preserve"> </w:t>
      </w:r>
      <w:r>
        <w:rPr>
          <w:rFonts w:ascii="Arial" w:hAnsi="Arial" w:cs="Arial"/>
          <w:color w:val="000000"/>
          <w:sz w:val="22"/>
        </w:rPr>
        <w:t>verimlilik, maliyet, çevresel sürdürülebilirlik ve güvenlik olarak belirlemiş olduğu 4 ana başlık altında yönetilen baskı hizmetleri yazılımı sayesinde, müşterileri</w:t>
      </w:r>
      <w:r>
        <w:rPr>
          <w:rFonts w:ascii="Arial" w:hAnsi="Arial" w:cs="Arial"/>
          <w:color w:val="000000"/>
          <w:sz w:val="22"/>
        </w:rPr>
        <w:t>miz asıl işlerini daha verimli bir şekilde yapabilm</w:t>
      </w:r>
      <w:r>
        <w:rPr>
          <w:rFonts w:ascii="Arial" w:hAnsi="Arial" w:cs="Arial"/>
          <w:color w:val="000000"/>
          <w:sz w:val="22"/>
        </w:rPr>
        <w:t>eleri</w:t>
      </w:r>
      <w:r>
        <w:rPr>
          <w:color w:val="000000"/>
        </w:rPr>
        <w:t xml:space="preserve"> </w:t>
      </w:r>
      <w:r>
        <w:rPr>
          <w:rFonts w:ascii="Arial" w:hAnsi="Arial" w:cs="Arial"/>
          <w:color w:val="000000"/>
          <w:sz w:val="22"/>
        </w:rPr>
        <w:t>ve baskı süreçlerinin tamamıyla profesyonellerce yapılması sağlanmıştır. Yine otomasyon sistemi ve birçok şirketin baskı ve kişisel verilerin güvenliği için aldıkları yazılım önlemleri ile müşteriler</w:t>
      </w:r>
      <w:r>
        <w:rPr>
          <w:rFonts w:ascii="Arial" w:hAnsi="Arial" w:cs="Arial"/>
          <w:color w:val="000000"/>
          <w:sz w:val="22"/>
        </w:rPr>
        <w:t>imizin %30 seviyelerinde tasarruf ettiği gözlemlenmiştir. Küçük ölçekli müşterilerden büyük ölçekli müşterilere kadar önemli bir ürün ailesine sahip olması sayesinde de, müşterilerimizin ihtiyacına uygun cihazların önerilmesine imkan vermektedir. Xerox, ku</w:t>
      </w:r>
      <w:r>
        <w:rPr>
          <w:rFonts w:ascii="Arial" w:hAnsi="Arial" w:cs="Arial"/>
          <w:color w:val="000000"/>
          <w:sz w:val="22"/>
        </w:rPr>
        <w:t xml:space="preserve">rumsal tüm cihazlarında ConnectKey teknoloji sayesinde, mobilite, kullanıcı bazlı şifreleme ile güvenli baskı imkanı, tablet ekran ile kullanım kolaylığı, birçok dilde tercüme imkanı ve müşterilerimizin kendi iş akışlarını kolaylaştıracak yeni uygulamalar </w:t>
      </w:r>
      <w:r>
        <w:rPr>
          <w:rFonts w:ascii="Arial" w:hAnsi="Arial" w:cs="Arial"/>
          <w:color w:val="000000"/>
          <w:sz w:val="22"/>
        </w:rPr>
        <w:t>oluşturulmasına olanak sağlayan bir platfor</w:t>
      </w:r>
      <w:r>
        <w:rPr>
          <w:rFonts w:ascii="Arial" w:hAnsi="Arial" w:cs="Arial"/>
          <w:color w:val="000000"/>
          <w:sz w:val="22"/>
        </w:rPr>
        <w:t>mu ile müşterilerine ek faydalar sağlamaktadır</w:t>
      </w:r>
      <w:r>
        <w:rPr>
          <w:color w:val="000000"/>
        </w:rPr>
        <w:t xml:space="preserve">” </w:t>
      </w:r>
      <w:r>
        <w:rPr>
          <w:rFonts w:ascii="Arial" w:hAnsi="Arial" w:cs="Arial"/>
          <w:color w:val="000000"/>
          <w:sz w:val="22"/>
        </w:rPr>
        <w:t>diye konuştu.</w:t>
      </w:r>
    </w:p>
    <w:p w:rsidR="00000000" w:rsidRDefault="00A54B05">
      <w:pPr>
        <w:pStyle w:val="GvdeMetni"/>
        <w:spacing w:after="0"/>
        <w:jc w:val="both"/>
        <w:rPr>
          <w:color w:val="222222"/>
          <w:sz w:val="16"/>
          <w:szCs w:val="16"/>
        </w:rPr>
      </w:pPr>
    </w:p>
    <w:p w:rsidR="00000000" w:rsidRDefault="00A54B05">
      <w:pPr>
        <w:pStyle w:val="GvdeMetni"/>
        <w:spacing w:after="0"/>
      </w:pPr>
      <w:r>
        <w:rPr>
          <w:rFonts w:ascii="Arial" w:hAnsi="Arial" w:cs="Arial"/>
          <w:b/>
          <w:color w:val="000000"/>
          <w:sz w:val="22"/>
        </w:rPr>
        <w:t>İhtiyaçları belirliyoruz, analiz ediyoruz, çözüm önerisini sunuyoruz</w:t>
      </w:r>
    </w:p>
    <w:p w:rsidR="00000000" w:rsidRDefault="00A54B05">
      <w:pPr>
        <w:pStyle w:val="GvdeMetni"/>
        <w:spacing w:after="0"/>
        <w:jc w:val="both"/>
        <w:rPr>
          <w:color w:val="000000"/>
          <w:sz w:val="16"/>
          <w:szCs w:val="16"/>
        </w:rPr>
      </w:pPr>
    </w:p>
    <w:p w:rsidR="00000000" w:rsidRDefault="00A54B05">
      <w:pPr>
        <w:pStyle w:val="GvdeMetni"/>
        <w:spacing w:after="0"/>
        <w:jc w:val="both"/>
      </w:pPr>
      <w:r>
        <w:rPr>
          <w:rFonts w:ascii="Arial" w:hAnsi="Arial" w:cs="Arial"/>
          <w:color w:val="000000"/>
          <w:sz w:val="22"/>
        </w:rPr>
        <w:t>Lidya Grup olarak müşterilerde ilk olarak ihtiyaçların belirlendiğini anlatan Öz</w:t>
      </w:r>
      <w:r>
        <w:rPr>
          <w:rFonts w:ascii="Arial" w:hAnsi="Arial" w:cs="Arial"/>
          <w:color w:val="000000"/>
          <w:sz w:val="22"/>
        </w:rPr>
        <w:t>ge Öktem, şunları kaydetti:</w:t>
      </w:r>
    </w:p>
    <w:p w:rsidR="00000000" w:rsidRDefault="00A54B05">
      <w:pPr>
        <w:pStyle w:val="GvdeMetni"/>
        <w:spacing w:after="0" w:line="240" w:lineRule="auto"/>
        <w:jc w:val="both"/>
      </w:pPr>
      <w:r>
        <w:rPr>
          <w:color w:val="000000"/>
        </w:rPr>
        <w:t>“</w:t>
      </w:r>
      <w:r>
        <w:rPr>
          <w:rFonts w:ascii="Arial" w:hAnsi="Arial" w:cs="Arial"/>
          <w:color w:val="000000"/>
          <w:sz w:val="22"/>
        </w:rPr>
        <w:t>Firma</w:t>
      </w:r>
      <w:r>
        <w:rPr>
          <w:color w:val="000000"/>
        </w:rPr>
        <w:t xml:space="preserve"> </w:t>
      </w:r>
      <w:r>
        <w:rPr>
          <w:rFonts w:ascii="Arial" w:hAnsi="Arial" w:cs="Arial"/>
          <w:color w:val="000000"/>
          <w:sz w:val="22"/>
        </w:rPr>
        <w:t>değerlerimiz ve bakış çerçevesi doğrultusunda,</w:t>
      </w:r>
      <w:r>
        <w:rPr>
          <w:color w:val="000000"/>
        </w:rPr>
        <w:t xml:space="preserve"> </w:t>
      </w:r>
      <w:r>
        <w:rPr>
          <w:rFonts w:ascii="Arial" w:hAnsi="Arial" w:cs="Arial"/>
          <w:color w:val="000000"/>
          <w:sz w:val="22"/>
        </w:rPr>
        <w:t>ilk kez irtibata geçtiğimiz müşteriler de, öncelikli amacımız mevcut çalışma şeklini öğrenmek ve müşteri ihtiyaçlarını belirlemektir. Müşteri ihtiyaçlarının belirlenmesi için</w:t>
      </w:r>
      <w:r>
        <w:rPr>
          <w:rFonts w:ascii="Arial" w:hAnsi="Arial" w:cs="Arial"/>
          <w:color w:val="000000"/>
          <w:sz w:val="22"/>
        </w:rPr>
        <w:t>, fiziksel ve yazılım desteği ile mevcut durumun analizlerini yapıyor</w:t>
      </w:r>
      <w:r>
        <w:rPr>
          <w:color w:val="000000"/>
        </w:rPr>
        <w:t xml:space="preserve"> </w:t>
      </w:r>
      <w:r>
        <w:rPr>
          <w:rFonts w:ascii="Arial" w:hAnsi="Arial" w:cs="Arial"/>
          <w:color w:val="000000"/>
          <w:sz w:val="22"/>
        </w:rPr>
        <w:t xml:space="preserve">ve müşterilerimizin ihtiyaç ve beklentilerini bilhassa kendilerinden </w:t>
      </w:r>
      <w:r>
        <w:rPr>
          <w:rFonts w:ascii="Arial" w:hAnsi="Arial" w:cs="Arial"/>
          <w:color w:val="000000"/>
          <w:sz w:val="22"/>
        </w:rPr>
        <w:lastRenderedPageBreak/>
        <w:t>dinliyoruz.</w:t>
      </w:r>
      <w:r>
        <w:rPr>
          <w:color w:val="000000"/>
        </w:rPr>
        <w:t xml:space="preserve"> </w:t>
      </w:r>
      <w:r>
        <w:rPr>
          <w:rFonts w:ascii="Arial" w:hAnsi="Arial" w:cs="Arial"/>
          <w:color w:val="000000"/>
          <w:sz w:val="22"/>
        </w:rPr>
        <w:t>Yapılan tüm değerlendirme ve</w:t>
      </w:r>
      <w:r>
        <w:rPr>
          <w:color w:val="000000"/>
        </w:rPr>
        <w:t xml:space="preserve"> </w:t>
      </w:r>
      <w:r>
        <w:rPr>
          <w:rFonts w:ascii="Arial" w:hAnsi="Arial" w:cs="Arial"/>
          <w:color w:val="000000"/>
          <w:sz w:val="22"/>
        </w:rPr>
        <w:t>analizler neticesinde, yeni cihaz ve hizmet</w:t>
      </w:r>
      <w:r>
        <w:rPr>
          <w:color w:val="000000"/>
        </w:rPr>
        <w:t xml:space="preserve"> </w:t>
      </w:r>
      <w:r>
        <w:rPr>
          <w:rFonts w:ascii="Arial" w:hAnsi="Arial" w:cs="Arial"/>
          <w:color w:val="000000"/>
          <w:sz w:val="22"/>
        </w:rPr>
        <w:t>modellerini belirleyerek</w:t>
      </w:r>
      <w:r>
        <w:rPr>
          <w:color w:val="000000"/>
        </w:rPr>
        <w:t xml:space="preserve">, </w:t>
      </w:r>
      <w:r>
        <w:rPr>
          <w:rFonts w:ascii="Arial" w:hAnsi="Arial" w:cs="Arial"/>
          <w:color w:val="000000"/>
          <w:sz w:val="22"/>
        </w:rPr>
        <w:t>çözüml</w:t>
      </w:r>
      <w:r>
        <w:rPr>
          <w:rFonts w:ascii="Arial" w:hAnsi="Arial" w:cs="Arial"/>
          <w:color w:val="000000"/>
          <w:sz w:val="22"/>
        </w:rPr>
        <w:t>erimiz hakkında detaylı bilgiler paylaşıyoruz. Nitekim, ISO 27001 Bilgi Güvenliği kapsamında, güvenli baskı alınabilmesi için gerekli tüm donanım ve yazılım alternatiflerimizi</w:t>
      </w:r>
      <w:r>
        <w:rPr>
          <w:color w:val="000000"/>
        </w:rPr>
        <w:t xml:space="preserve"> </w:t>
      </w:r>
      <w:r>
        <w:rPr>
          <w:rFonts w:ascii="Arial" w:hAnsi="Arial" w:cs="Arial"/>
          <w:color w:val="000000"/>
          <w:sz w:val="22"/>
        </w:rPr>
        <w:t>de</w:t>
      </w:r>
      <w:r>
        <w:rPr>
          <w:color w:val="000000"/>
        </w:rPr>
        <w:t xml:space="preserve"> </w:t>
      </w:r>
      <w:r>
        <w:rPr>
          <w:rFonts w:ascii="Arial" w:hAnsi="Arial" w:cs="Arial"/>
          <w:color w:val="000000"/>
          <w:sz w:val="22"/>
        </w:rPr>
        <w:t>müşterilerimize sunuyoruz.</w:t>
      </w:r>
      <w:r>
        <w:rPr>
          <w:color w:val="000000"/>
        </w:rPr>
        <w:t xml:space="preserve"> </w:t>
      </w:r>
      <w:r>
        <w:rPr>
          <w:rFonts w:ascii="Arial" w:hAnsi="Arial" w:cs="Arial"/>
          <w:color w:val="000000"/>
          <w:sz w:val="22"/>
        </w:rPr>
        <w:t>Müşterimiz ile</w:t>
      </w:r>
      <w:r>
        <w:rPr>
          <w:color w:val="000000"/>
        </w:rPr>
        <w:t xml:space="preserve">, </w:t>
      </w:r>
      <w:r>
        <w:rPr>
          <w:rFonts w:ascii="Arial" w:hAnsi="Arial" w:cs="Arial"/>
          <w:color w:val="000000"/>
          <w:sz w:val="22"/>
        </w:rPr>
        <w:t>karşılıklı olarak yaptığımız değer</w:t>
      </w:r>
      <w:r>
        <w:rPr>
          <w:rFonts w:ascii="Arial" w:hAnsi="Arial" w:cs="Arial"/>
          <w:color w:val="000000"/>
          <w:sz w:val="22"/>
        </w:rPr>
        <w:t>lendirmelerin sonucunda gerçekleşen anlaşmamız ile, yerinde kurulum ve son kullanıcı hizmeti ve anlaşma dahilinde servis, yedek parça ve sarf malzeme ihtiyaçları yine hizmet kapsamında sağlanmaktadır. Özellikle, büyük ölçekli müşterilerimiz de, iş akışları</w:t>
      </w:r>
      <w:r>
        <w:rPr>
          <w:rFonts w:ascii="Arial" w:hAnsi="Arial" w:cs="Arial"/>
          <w:color w:val="000000"/>
          <w:sz w:val="22"/>
        </w:rPr>
        <w:t>nın optimize edilmesi ve proaktif bir yönetim tarzı için uzaktan yönetim araçları kullanılmaktadır. Böylece, çoklu</w:t>
      </w:r>
      <w:r>
        <w:rPr>
          <w:color w:val="000000"/>
        </w:rPr>
        <w:t xml:space="preserve"> </w:t>
      </w:r>
      <w:r>
        <w:rPr>
          <w:rFonts w:ascii="Arial" w:hAnsi="Arial" w:cs="Arial"/>
          <w:color w:val="000000"/>
          <w:sz w:val="22"/>
        </w:rPr>
        <w:t>lokasyonlarda ve yüksek</w:t>
      </w:r>
      <w:r>
        <w:rPr>
          <w:color w:val="000000"/>
        </w:rPr>
        <w:t xml:space="preserve"> </w:t>
      </w:r>
      <w:r>
        <w:rPr>
          <w:rFonts w:ascii="Arial" w:hAnsi="Arial" w:cs="Arial"/>
          <w:color w:val="000000"/>
          <w:sz w:val="22"/>
        </w:rPr>
        <w:t>adetli cihaza sahip yapılarda, cihaz yönetimi tek bir web arayüzü ile sağlanabilmektedir ve bu da ilgili departmanlar</w:t>
      </w:r>
      <w:r>
        <w:rPr>
          <w:rFonts w:ascii="Arial" w:hAnsi="Arial" w:cs="Arial"/>
          <w:color w:val="000000"/>
          <w:sz w:val="22"/>
        </w:rPr>
        <w:t>ın iş akış süreçlerinde verimliliğini artırmaktadır” dedi.</w:t>
      </w:r>
    </w:p>
    <w:p w:rsidR="00000000" w:rsidRDefault="00A54B05">
      <w:pPr>
        <w:pStyle w:val="GvdeMetni"/>
        <w:spacing w:after="0" w:line="240" w:lineRule="auto"/>
        <w:jc w:val="both"/>
        <w:rPr>
          <w:color w:val="000000"/>
        </w:rPr>
      </w:pPr>
    </w:p>
    <w:p w:rsidR="00000000" w:rsidRDefault="00A54B05">
      <w:pPr>
        <w:pStyle w:val="GvdeMetni"/>
        <w:spacing w:after="0" w:line="240" w:lineRule="auto"/>
      </w:pPr>
      <w:r>
        <w:rPr>
          <w:rFonts w:ascii="Arial" w:hAnsi="Arial" w:cs="Arial"/>
          <w:b/>
          <w:color w:val="000000"/>
          <w:sz w:val="22"/>
        </w:rPr>
        <w:t>Müşteriler, yatırımlarını ertelemek yerine, fırsatları değerlendirmeyi tercih ediyor</w:t>
      </w:r>
    </w:p>
    <w:p w:rsidR="00000000" w:rsidRDefault="00A54B05">
      <w:pPr>
        <w:pStyle w:val="GvdeMetni"/>
        <w:spacing w:after="0"/>
        <w:rPr>
          <w:rFonts w:ascii="Arial" w:hAnsi="Arial" w:cs="Arial"/>
          <w:color w:val="000000"/>
          <w:sz w:val="22"/>
        </w:rPr>
      </w:pPr>
    </w:p>
    <w:p w:rsidR="00000000" w:rsidRDefault="00A54B05">
      <w:pPr>
        <w:pStyle w:val="GvdeMetni"/>
        <w:spacing w:after="0"/>
        <w:jc w:val="both"/>
      </w:pPr>
      <w:r>
        <w:rPr>
          <w:rFonts w:ascii="Arial" w:hAnsi="Arial" w:cs="Arial"/>
          <w:color w:val="000000"/>
          <w:sz w:val="22"/>
        </w:rPr>
        <w:t xml:space="preserve">Son yıllarda yaşanan ekonomik dalgalanmalar ve bu yılı etkisi altına alan pandemiyi değerlendiren Özge Öktem, </w:t>
      </w:r>
      <w:r>
        <w:rPr>
          <w:rFonts w:ascii="Arial" w:hAnsi="Arial" w:cs="Arial"/>
          <w:color w:val="000000"/>
          <w:sz w:val="22"/>
        </w:rPr>
        <w:t>konuşmasına şöyle devam etti:</w:t>
      </w:r>
    </w:p>
    <w:p w:rsidR="00000000" w:rsidRDefault="00A54B05">
      <w:pPr>
        <w:pStyle w:val="GvdeMetni"/>
        <w:jc w:val="both"/>
      </w:pPr>
      <w:r>
        <w:rPr>
          <w:color w:val="000000"/>
        </w:rPr>
        <w:t>“</w:t>
      </w:r>
      <w:r>
        <w:rPr>
          <w:rFonts w:ascii="Arial" w:hAnsi="Arial" w:cs="Arial"/>
          <w:color w:val="000000"/>
          <w:sz w:val="22"/>
        </w:rPr>
        <w:t>2018 yılından bu yana ekonomik dalgalanmalar, müşterilerimizin rahat bir şekilde yatırım yapmasını engellese de, Lidya Grup olarak bu dönemlerde de müşterilerimize birçok hizmet ve</w:t>
      </w:r>
      <w:r>
        <w:rPr>
          <w:color w:val="000000"/>
        </w:rPr>
        <w:t xml:space="preserve"> </w:t>
      </w:r>
      <w:r>
        <w:rPr>
          <w:rFonts w:ascii="Arial" w:hAnsi="Arial" w:cs="Arial"/>
          <w:color w:val="000000"/>
          <w:sz w:val="22"/>
        </w:rPr>
        <w:t>ödeme alternatifleri sunmuş bulunmaktayız. B</w:t>
      </w:r>
      <w:r>
        <w:rPr>
          <w:rFonts w:ascii="Arial" w:hAnsi="Arial" w:cs="Arial"/>
          <w:color w:val="000000"/>
          <w:sz w:val="22"/>
        </w:rPr>
        <w:t>u sebeple, çoğu müşterimiz, yatırımlarını ertelemek yerine, bu fırsatları değerlendirmeyi tercih etti. Mart ayı itibariyle dünyayı etkisi altına alan pandemi, bizlerin ve müşterilerimizin iş yapış şekillerinde önemli değişkenliğe sebep oldu. Bazı müşterile</w:t>
      </w:r>
      <w:r>
        <w:rPr>
          <w:rFonts w:ascii="Arial" w:hAnsi="Arial" w:cs="Arial"/>
          <w:color w:val="000000"/>
          <w:sz w:val="22"/>
        </w:rPr>
        <w:t>rimiz evden çalışmaya devam ederken, üretim yapan</w:t>
      </w:r>
      <w:r>
        <w:rPr>
          <w:color w:val="000000"/>
        </w:rPr>
        <w:t xml:space="preserve"> </w:t>
      </w:r>
      <w:r>
        <w:rPr>
          <w:rFonts w:ascii="Arial" w:hAnsi="Arial" w:cs="Arial"/>
          <w:color w:val="000000"/>
          <w:sz w:val="22"/>
        </w:rPr>
        <w:t>bazı</w:t>
      </w:r>
      <w:r>
        <w:rPr>
          <w:color w:val="000000"/>
        </w:rPr>
        <w:t xml:space="preserve"> </w:t>
      </w:r>
      <w:r>
        <w:rPr>
          <w:rFonts w:ascii="Arial" w:hAnsi="Arial" w:cs="Arial"/>
          <w:color w:val="000000"/>
          <w:sz w:val="22"/>
        </w:rPr>
        <w:t>müşterilerimiz ise, pandemi sürecinde alınan</w:t>
      </w:r>
      <w:r>
        <w:rPr>
          <w:color w:val="000000"/>
        </w:rPr>
        <w:t xml:space="preserve"> </w:t>
      </w:r>
      <w:r>
        <w:rPr>
          <w:rFonts w:ascii="Arial" w:hAnsi="Arial" w:cs="Arial"/>
          <w:color w:val="000000"/>
          <w:sz w:val="22"/>
        </w:rPr>
        <w:t>güçlü</w:t>
      </w:r>
      <w:r>
        <w:rPr>
          <w:color w:val="000000"/>
        </w:rPr>
        <w:t xml:space="preserve"> </w:t>
      </w:r>
      <w:r>
        <w:rPr>
          <w:rFonts w:ascii="Arial" w:hAnsi="Arial" w:cs="Arial"/>
          <w:color w:val="000000"/>
          <w:sz w:val="22"/>
        </w:rPr>
        <w:t>ek önlemler ile çalışma süreçlerine devam ettiler. Bizlerde, müşterilerimizin baskı ve servis ihtiyaçlarını karşılamak noktasında hazır bulunduk. Covi</w:t>
      </w:r>
      <w:r>
        <w:rPr>
          <w:rFonts w:ascii="Arial" w:hAnsi="Arial" w:cs="Arial"/>
          <w:color w:val="000000"/>
          <w:sz w:val="22"/>
        </w:rPr>
        <w:t>d-19 sebebiyle, ülkemizce alınan kararlardan biri faizlerde önemli seviyede indirim yapılması oldu. Bu durum, müşterilerimizin ertelemiş oldukları yatırımları yeniden gündeme almalarını sağladı. Bu kapsamda, İstanbul Kurumsal müşterilerimizi değerlendirdiğ</w:t>
      </w:r>
      <w:r>
        <w:rPr>
          <w:rFonts w:ascii="Arial" w:hAnsi="Arial" w:cs="Arial"/>
          <w:color w:val="000000"/>
          <w:sz w:val="22"/>
        </w:rPr>
        <w:t xml:space="preserve">imizde, müşterilerimizin ihtiyaçlarını bu dönemde de karşılamaya, yeni projeleri değerlendirme ve çözüm sunmaya devam ettik ve devam ediyoruz. İş hacmi büyüyen müşterilerimizin baskı projelerine değer katmayı sürdürüyoruz” şeklinde konuştu. </w:t>
      </w:r>
    </w:p>
    <w:p w:rsidR="00000000" w:rsidRDefault="00A54B05">
      <w:pPr>
        <w:pStyle w:val="GvdeMetni"/>
        <w:jc w:val="both"/>
        <w:rPr>
          <w:color w:val="000000"/>
        </w:rPr>
      </w:pPr>
    </w:p>
    <w:p w:rsidR="00000000" w:rsidRDefault="00A54B05">
      <w:pPr>
        <w:pStyle w:val="GvdeMetni"/>
        <w:jc w:val="both"/>
        <w:rPr>
          <w:color w:val="000000"/>
        </w:rPr>
      </w:pPr>
    </w:p>
    <w:sectPr w:rsidR="000000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Liberation Serif">
    <w:altName w:val="Times New Roman"/>
    <w:charset w:val="A2"/>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A2"/>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B05"/>
    <w:rsid w:val="00A54B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5:chartTrackingRefBased/>
  <w15:docId w15:val="{71E125E3-B79A-4C64-A38A-080FEA4B6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paragraph" w:styleId="Balk1">
    <w:name w:val="heading 1"/>
    <w:basedOn w:val="Balk"/>
    <w:next w:val="GvdeMetni"/>
    <w:qFormat/>
    <w:pPr>
      <w:numPr>
        <w:numId w:val="1"/>
      </w:numPr>
      <w:outlineLvl w:val="0"/>
    </w:pPr>
    <w:rPr>
      <w:rFonts w:ascii="Liberation Serif" w:eastAsia="NSimSun" w:hAnsi="Liberation Serif"/>
      <w:b/>
      <w:bCs/>
      <w:sz w:val="48"/>
      <w:szCs w:val="48"/>
    </w:rPr>
  </w:style>
  <w:style w:type="paragraph" w:styleId="Balk2">
    <w:name w:val="heading 2"/>
    <w:basedOn w:val="Balk"/>
    <w:next w:val="GvdeMetni"/>
    <w:qFormat/>
    <w:pPr>
      <w:numPr>
        <w:ilvl w:val="1"/>
        <w:numId w:val="1"/>
      </w:numPr>
      <w:spacing w:before="200"/>
      <w:outlineLvl w:val="1"/>
    </w:pPr>
    <w:rPr>
      <w:rFonts w:ascii="Liberation Serif" w:eastAsia="NSimSun" w:hAnsi="Liberation Serif"/>
      <w:b/>
      <w:bCs/>
      <w:sz w:val="36"/>
      <w:szCs w:val="36"/>
    </w:rPr>
  </w:style>
  <w:style w:type="paragraph" w:styleId="Balk3">
    <w:name w:val="heading 3"/>
    <w:basedOn w:val="Balk"/>
    <w:next w:val="GvdeMetni"/>
    <w:qFormat/>
    <w:pPr>
      <w:numPr>
        <w:ilvl w:val="2"/>
        <w:numId w:val="1"/>
      </w:numPr>
      <w:spacing w:before="140"/>
      <w:outlineLvl w:val="2"/>
    </w:pPr>
    <w:rPr>
      <w:rFonts w:ascii="Liberation Serif" w:eastAsia="NSimSun" w:hAnsi="Liberation Serif"/>
      <w:b/>
      <w:bCs/>
    </w:rPr>
  </w:style>
  <w:style w:type="paragraph" w:styleId="Balk5">
    <w:name w:val="heading 5"/>
    <w:basedOn w:val="Balk"/>
    <w:next w:val="GvdeMetni"/>
    <w:qFormat/>
    <w:pPr>
      <w:numPr>
        <w:ilvl w:val="4"/>
        <w:numId w:val="1"/>
      </w:numPr>
      <w:spacing w:before="120" w:after="60"/>
      <w:outlineLvl w:val="4"/>
    </w:pPr>
    <w:rPr>
      <w:rFonts w:ascii="Liberation Serif" w:eastAsia="NSimSun" w:hAnsi="Liberation Serif"/>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rPr>
  </w:style>
  <w:style w:type="character" w:customStyle="1" w:styleId="WW8Num3z0">
    <w:name w:val="WW8Num3z0"/>
    <w:rPr>
      <w:b/>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VarsaylanParagrafYazTipi1">
    <w:name w:val="Varsayılan Paragraf Yazı Tipi1"/>
  </w:style>
  <w:style w:type="character" w:styleId="Kpr">
    <w:name w:val="Hyperlink"/>
    <w:rPr>
      <w:color w:val="0000FF"/>
      <w:u w:val="single"/>
    </w:rPr>
  </w:style>
  <w:style w:type="character" w:styleId="Gl">
    <w:name w:val="Strong"/>
    <w:qFormat/>
    <w:rPr>
      <w:b/>
      <w:bCs/>
    </w:rPr>
  </w:style>
  <w:style w:type="character" w:styleId="Vurgu">
    <w:name w:val="Emphasis"/>
    <w:qFormat/>
    <w:rPr>
      <w:i/>
      <w:iCs/>
    </w:rPr>
  </w:style>
  <w:style w:type="paragraph" w:customStyle="1" w:styleId="Balk">
    <w:name w:val="Başlık"/>
    <w:basedOn w:val="Normal"/>
    <w:next w:val="GvdeMetni"/>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line="276" w:lineRule="auto"/>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rPr>
  </w:style>
  <w:style w:type="paragraph" w:customStyle="1" w:styleId="Dizin">
    <w:name w:val="Dizin"/>
    <w:basedOn w:val="Normal"/>
    <w:pPr>
      <w:suppressLineNumbers/>
    </w:pPr>
    <w:rPr>
      <w:rFonts w:cs="Arial"/>
    </w:rPr>
  </w:style>
  <w:style w:type="paragraph" w:styleId="Alnt">
    <w:name w:val="Quote"/>
    <w:basedOn w:val="Normal"/>
    <w:qFormat/>
    <w:pPr>
      <w:spacing w:after="283"/>
      <w:ind w:left="567" w:righ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915</Words>
  <Characters>5217</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Ahmet</cp:lastModifiedBy>
  <cp:revision>2</cp:revision>
  <cp:lastPrinted>1995-11-21T15:41:00Z</cp:lastPrinted>
  <dcterms:created xsi:type="dcterms:W3CDTF">2020-09-10T20:27:00Z</dcterms:created>
  <dcterms:modified xsi:type="dcterms:W3CDTF">2020-09-10T20:27:00Z</dcterms:modified>
</cp:coreProperties>
</file>